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629E" w14:textId="77777777" w:rsidR="00A9328E" w:rsidRPr="00011C2E" w:rsidRDefault="00A9328E" w:rsidP="00A9328E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011C2E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22C02ECD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1D03B6D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C848CFA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011C2E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34213E7E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A67425C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011C2E">
        <w:rPr>
          <w:rFonts w:ascii="Arial" w:hAnsi="Arial" w:cs="Arial"/>
          <w:u w:val="single"/>
        </w:rPr>
        <w:t>PROPOSICIÓ TÈCNICA (CRITERIS OBJECTIUS)</w:t>
      </w:r>
    </w:p>
    <w:p w14:paraId="6669B469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003B1D0E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6D64DB1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11C2E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166F7491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CD7AAE1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011C2E">
        <w:rPr>
          <w:rFonts w:ascii="Arial" w:hAnsi="Arial" w:cs="Arial"/>
          <w:i/>
        </w:rPr>
        <w:t>Els licitadors presentaran oferta segons el quadre següent:</w:t>
      </w:r>
    </w:p>
    <w:p w14:paraId="08C3492A" w14:textId="77777777" w:rsidR="00A9328E" w:rsidRPr="00011C2E" w:rsidRDefault="00A9328E" w:rsidP="00A9328E">
      <w:r w:rsidRPr="00011C2E">
        <w:rPr>
          <w:rFonts w:ascii="Arial" w:hAnsi="Arial" w:cs="Arial"/>
          <w:b/>
        </w:rPr>
        <w:t xml:space="preserve"> </w:t>
      </w:r>
    </w:p>
    <w:p w14:paraId="46DA986A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4B15F146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9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544"/>
        <w:gridCol w:w="1843"/>
        <w:gridCol w:w="1059"/>
        <w:gridCol w:w="982"/>
        <w:gridCol w:w="1786"/>
      </w:tblGrid>
      <w:tr w:rsidR="00A9328E" w:rsidRPr="00011C2E" w14:paraId="0DAED1A5" w14:textId="77777777" w:rsidTr="002F408E">
        <w:trPr>
          <w:trHeight w:val="735"/>
          <w:jc w:val="center"/>
        </w:trPr>
        <w:tc>
          <w:tcPr>
            <w:tcW w:w="699" w:type="dxa"/>
            <w:shd w:val="clear" w:color="000000" w:fill="A6A6A6"/>
            <w:vAlign w:val="center"/>
            <w:hideMark/>
          </w:tcPr>
          <w:p w14:paraId="23D5F14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 </w:t>
            </w:r>
          </w:p>
        </w:tc>
        <w:tc>
          <w:tcPr>
            <w:tcW w:w="3544" w:type="dxa"/>
            <w:shd w:val="clear" w:color="000000" w:fill="A6A6A6"/>
            <w:vAlign w:val="center"/>
            <w:hideMark/>
          </w:tcPr>
          <w:p w14:paraId="6197263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Oferta en concepte de</w:t>
            </w:r>
          </w:p>
        </w:tc>
        <w:tc>
          <w:tcPr>
            <w:tcW w:w="1843" w:type="dxa"/>
            <w:shd w:val="clear" w:color="000000" w:fill="A6A6A6"/>
            <w:vAlign w:val="center"/>
            <w:hideMark/>
          </w:tcPr>
          <w:p w14:paraId="7EA2B10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Proposta total = A+B </w:t>
            </w:r>
          </w:p>
        </w:tc>
        <w:tc>
          <w:tcPr>
            <w:tcW w:w="1059" w:type="dxa"/>
            <w:shd w:val="clear" w:color="000000" w:fill="A6A6A6"/>
            <w:vAlign w:val="center"/>
            <w:hideMark/>
          </w:tcPr>
          <w:p w14:paraId="426E1C3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Mínim Requerit (A)</w:t>
            </w:r>
          </w:p>
        </w:tc>
        <w:tc>
          <w:tcPr>
            <w:tcW w:w="982" w:type="dxa"/>
            <w:shd w:val="clear" w:color="000000" w:fill="A6A6A6"/>
            <w:vAlign w:val="center"/>
            <w:hideMark/>
          </w:tcPr>
          <w:p w14:paraId="153DD06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Màxim admès</w:t>
            </w:r>
          </w:p>
        </w:tc>
        <w:tc>
          <w:tcPr>
            <w:tcW w:w="1786" w:type="dxa"/>
            <w:shd w:val="clear" w:color="000000" w:fill="A6A6A6"/>
            <w:vAlign w:val="center"/>
            <w:hideMark/>
          </w:tcPr>
          <w:p w14:paraId="7F702E5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Addicionals (B)</w:t>
            </w:r>
          </w:p>
        </w:tc>
      </w:tr>
      <w:tr w:rsidR="00A9328E" w:rsidRPr="00011C2E" w14:paraId="152B2206" w14:textId="77777777" w:rsidTr="002F408E">
        <w:trPr>
          <w:trHeight w:val="294"/>
          <w:jc w:val="center"/>
        </w:trPr>
        <w:tc>
          <w:tcPr>
            <w:tcW w:w="699" w:type="dxa"/>
            <w:vMerge w:val="restart"/>
            <w:shd w:val="clear" w:color="000000" w:fill="D9D9D9"/>
            <w:vAlign w:val="center"/>
            <w:hideMark/>
          </w:tcPr>
          <w:p w14:paraId="06AD5B2C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1</w:t>
            </w: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438F4B4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 xml:space="preserve">Millores en els paràmetres del servei 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6B46ACC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115FB9B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206496E5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786" w:type="dxa"/>
            <w:shd w:val="clear" w:color="000000" w:fill="D9D9D9"/>
            <w:vAlign w:val="center"/>
            <w:hideMark/>
          </w:tcPr>
          <w:p w14:paraId="4DFD9ADE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</w:tr>
      <w:tr w:rsidR="00A9328E" w:rsidRPr="00011C2E" w14:paraId="40632AAB" w14:textId="77777777" w:rsidTr="002F408E">
        <w:trPr>
          <w:trHeight w:val="744"/>
          <w:jc w:val="center"/>
        </w:trPr>
        <w:tc>
          <w:tcPr>
            <w:tcW w:w="699" w:type="dxa"/>
            <w:vMerge/>
            <w:vAlign w:val="center"/>
            <w:hideMark/>
          </w:tcPr>
          <w:p w14:paraId="32C4FED2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4A70926F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Augment de la disponibilitat global</w:t>
            </w: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5BAE857D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99,00 + 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D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5143EC1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highlight w:val="yellow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99,00%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35C52CD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99,50%</w:t>
            </w:r>
          </w:p>
        </w:tc>
        <w:tc>
          <w:tcPr>
            <w:tcW w:w="1786" w:type="dxa"/>
            <w:vAlign w:val="center"/>
            <w:hideMark/>
          </w:tcPr>
          <w:p w14:paraId="6855D89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D</w:t>
            </w:r>
            <w:r w:rsidRPr="00011C2E">
              <w:rPr>
                <w:rFonts w:ascii="Arial" w:hAnsi="Arial" w:cs="Arial"/>
                <w:color w:val="000000"/>
                <w:lang w:eastAsia="ca-ES"/>
              </w:rPr>
              <w:t>=     % addicional</w:t>
            </w:r>
          </w:p>
        </w:tc>
      </w:tr>
      <w:tr w:rsidR="00A9328E" w:rsidRPr="00011C2E" w14:paraId="0CB09992" w14:textId="77777777" w:rsidTr="002F408E">
        <w:trPr>
          <w:trHeight w:val="498"/>
          <w:jc w:val="center"/>
        </w:trPr>
        <w:tc>
          <w:tcPr>
            <w:tcW w:w="699" w:type="dxa"/>
            <w:vMerge/>
            <w:vAlign w:val="center"/>
            <w:hideMark/>
          </w:tcPr>
          <w:p w14:paraId="3768A7B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44F780F5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Reducció de la fiabilitat global</w:t>
            </w: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661B108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0,20 -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 xml:space="preserve"> F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375680A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0,20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0C9296E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0,10</w:t>
            </w:r>
          </w:p>
        </w:tc>
        <w:tc>
          <w:tcPr>
            <w:tcW w:w="1786" w:type="dxa"/>
            <w:vAlign w:val="center"/>
            <w:hideMark/>
          </w:tcPr>
          <w:p w14:paraId="6EB40F0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F</w:t>
            </w:r>
            <w:r w:rsidRPr="00011C2E">
              <w:rPr>
                <w:rFonts w:ascii="Arial" w:hAnsi="Arial" w:cs="Arial"/>
                <w:color w:val="000000"/>
                <w:lang w:eastAsia="ca-ES"/>
              </w:rPr>
              <w:t>=   Taxa addicional</w:t>
            </w:r>
          </w:p>
        </w:tc>
      </w:tr>
      <w:tr w:rsidR="00A9328E" w:rsidRPr="00011C2E" w14:paraId="38F2E35A" w14:textId="77777777" w:rsidTr="002F408E">
        <w:trPr>
          <w:trHeight w:val="990"/>
          <w:jc w:val="center"/>
        </w:trPr>
        <w:tc>
          <w:tcPr>
            <w:tcW w:w="699" w:type="dxa"/>
            <w:vMerge/>
            <w:vAlign w:val="center"/>
            <w:hideMark/>
          </w:tcPr>
          <w:p w14:paraId="6E00216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160F0C98" w14:textId="77777777" w:rsidR="00A9328E" w:rsidRPr="00011C2E" w:rsidRDefault="00A9328E" w:rsidP="002F408E">
            <w:pPr>
              <w:rPr>
                <w:bCs/>
              </w:rPr>
            </w:pPr>
            <w:r w:rsidRPr="00011C2E">
              <w:rPr>
                <w:rFonts w:ascii="Arial" w:hAnsi="Arial" w:cs="Arial"/>
                <w:bCs/>
              </w:rPr>
              <w:t>Reducció en el temps de resolució d’avaries tipus A</w:t>
            </w:r>
          </w:p>
          <w:p w14:paraId="5A62ED79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  <w:vAlign w:val="center"/>
            <w:hideMark/>
          </w:tcPr>
          <w:p w14:paraId="203D150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6 hores –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 xml:space="preserve"> H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625C476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6 hores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092BBAB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3,5 hores</w:t>
            </w:r>
          </w:p>
        </w:tc>
        <w:tc>
          <w:tcPr>
            <w:tcW w:w="1786" w:type="dxa"/>
            <w:vAlign w:val="center"/>
            <w:hideMark/>
          </w:tcPr>
          <w:p w14:paraId="6DA6F43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H</w:t>
            </w:r>
            <w:r w:rsidRPr="00011C2E">
              <w:rPr>
                <w:rFonts w:ascii="Arial" w:hAnsi="Arial" w:cs="Arial"/>
                <w:color w:val="000000"/>
                <w:lang w:eastAsia="ca-ES"/>
              </w:rPr>
              <w:t>=   Hores reduïdes</w:t>
            </w:r>
          </w:p>
        </w:tc>
      </w:tr>
      <w:tr w:rsidR="00A9328E" w:rsidRPr="00011C2E" w14:paraId="33D7894E" w14:textId="77777777" w:rsidTr="002F408E">
        <w:trPr>
          <w:trHeight w:val="990"/>
          <w:jc w:val="center"/>
        </w:trPr>
        <w:tc>
          <w:tcPr>
            <w:tcW w:w="699" w:type="dxa"/>
            <w:vMerge/>
            <w:vAlign w:val="center"/>
          </w:tcPr>
          <w:p w14:paraId="5908CEB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</w:tcPr>
          <w:p w14:paraId="41EFD05F" w14:textId="77777777" w:rsidR="00A9328E" w:rsidRPr="00011C2E" w:rsidRDefault="00A9328E" w:rsidP="002F408E">
            <w:pPr>
              <w:rPr>
                <w:bCs/>
              </w:rPr>
            </w:pPr>
            <w:r w:rsidRPr="00011C2E">
              <w:rPr>
                <w:rFonts w:ascii="Arial" w:hAnsi="Arial" w:cs="Arial"/>
                <w:bCs/>
              </w:rPr>
              <w:t>Reducció en el temps de resolució d’avaries tipus B</w:t>
            </w:r>
          </w:p>
          <w:p w14:paraId="2819B0B1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843" w:type="dxa"/>
            <w:vAlign w:val="center"/>
          </w:tcPr>
          <w:p w14:paraId="7C9C4A8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48 hores – 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O</w:t>
            </w:r>
          </w:p>
        </w:tc>
        <w:tc>
          <w:tcPr>
            <w:tcW w:w="1059" w:type="dxa"/>
            <w:shd w:val="clear" w:color="000000" w:fill="D9D9D9"/>
            <w:vAlign w:val="center"/>
          </w:tcPr>
          <w:p w14:paraId="12E3B07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48 hores</w:t>
            </w:r>
          </w:p>
        </w:tc>
        <w:tc>
          <w:tcPr>
            <w:tcW w:w="982" w:type="dxa"/>
            <w:shd w:val="clear" w:color="000000" w:fill="D9D9D9"/>
            <w:vAlign w:val="center"/>
          </w:tcPr>
          <w:p w14:paraId="43F5076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24 hores</w:t>
            </w:r>
          </w:p>
        </w:tc>
        <w:tc>
          <w:tcPr>
            <w:tcW w:w="1786" w:type="dxa"/>
            <w:vAlign w:val="center"/>
          </w:tcPr>
          <w:p w14:paraId="2A2A4CF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O</w:t>
            </w:r>
            <w:r w:rsidRPr="00011C2E">
              <w:rPr>
                <w:rFonts w:ascii="Arial" w:hAnsi="Arial" w:cs="Arial"/>
                <w:color w:val="000000"/>
                <w:lang w:eastAsia="ca-ES"/>
              </w:rPr>
              <w:t>=   Hores reduïdes</w:t>
            </w:r>
          </w:p>
        </w:tc>
      </w:tr>
      <w:tr w:rsidR="00A9328E" w:rsidRPr="00011C2E" w14:paraId="3A2AB963" w14:textId="77777777" w:rsidTr="002F408E">
        <w:trPr>
          <w:trHeight w:val="294"/>
          <w:jc w:val="center"/>
        </w:trPr>
        <w:tc>
          <w:tcPr>
            <w:tcW w:w="699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6EBB4C8D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2</w:t>
            </w: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2274A78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Equip adscrit a l’execució del contracte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704C761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405BD84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1E84059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786" w:type="dxa"/>
            <w:shd w:val="clear" w:color="000000" w:fill="D9D9D9"/>
            <w:vAlign w:val="center"/>
            <w:hideMark/>
          </w:tcPr>
          <w:p w14:paraId="49D637E2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</w:tr>
      <w:tr w:rsidR="00A9328E" w:rsidRPr="00011C2E" w14:paraId="156D5191" w14:textId="77777777" w:rsidTr="002F408E">
        <w:trPr>
          <w:trHeight w:val="294"/>
          <w:jc w:val="center"/>
        </w:trPr>
        <w:tc>
          <w:tcPr>
            <w:tcW w:w="699" w:type="dxa"/>
            <w:vMerge/>
            <w:shd w:val="clear" w:color="auto" w:fill="D9D9D9" w:themeFill="background1" w:themeFillShade="D9"/>
            <w:vAlign w:val="center"/>
          </w:tcPr>
          <w:p w14:paraId="1416CE1B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</w:tcPr>
          <w:p w14:paraId="49ED8BB1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b/>
                <w:bCs/>
                <w:color w:val="000000"/>
              </w:rPr>
            </w:pPr>
            <w:r w:rsidRPr="00011C2E">
              <w:rPr>
                <w:rFonts w:cs="Arial"/>
                <w:color w:val="000000"/>
              </w:rPr>
              <w:t>Disponibilitat de més tècnics frigoristes (*)</w:t>
            </w:r>
          </w:p>
        </w:tc>
        <w:tc>
          <w:tcPr>
            <w:tcW w:w="1843" w:type="dxa"/>
            <w:vAlign w:val="center"/>
          </w:tcPr>
          <w:p w14:paraId="3914F3B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6 + 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T</w:t>
            </w:r>
          </w:p>
        </w:tc>
        <w:tc>
          <w:tcPr>
            <w:tcW w:w="1059" w:type="dxa"/>
            <w:shd w:val="clear" w:color="auto" w:fill="D9D9D9" w:themeFill="background1" w:themeFillShade="D9"/>
            <w:vAlign w:val="center"/>
          </w:tcPr>
          <w:p w14:paraId="73D7B62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6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14:paraId="3575141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2</w:t>
            </w:r>
          </w:p>
        </w:tc>
        <w:tc>
          <w:tcPr>
            <w:tcW w:w="1786" w:type="dxa"/>
            <w:vAlign w:val="center"/>
          </w:tcPr>
          <w:p w14:paraId="678FDF1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</w:rPr>
              <w:t>T</w:t>
            </w:r>
            <w:r w:rsidRPr="00011C2E">
              <w:rPr>
                <w:rFonts w:ascii="Arial" w:hAnsi="Arial" w:cs="Arial"/>
              </w:rPr>
              <w:t>=     addicionals</w:t>
            </w:r>
          </w:p>
        </w:tc>
      </w:tr>
      <w:tr w:rsidR="00A9328E" w:rsidRPr="00011C2E" w14:paraId="1BB46DBD" w14:textId="77777777" w:rsidTr="002F408E">
        <w:trPr>
          <w:trHeight w:val="498"/>
          <w:jc w:val="center"/>
        </w:trPr>
        <w:tc>
          <w:tcPr>
            <w:tcW w:w="699" w:type="dxa"/>
            <w:vMerge/>
            <w:shd w:val="clear" w:color="auto" w:fill="D9D9D9" w:themeFill="background1" w:themeFillShade="D9"/>
            <w:vAlign w:val="center"/>
            <w:hideMark/>
          </w:tcPr>
          <w:p w14:paraId="1DDED89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09287D3E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Disponibilitat de més Responsables de Brigada propis (*)</w:t>
            </w:r>
          </w:p>
        </w:tc>
        <w:tc>
          <w:tcPr>
            <w:tcW w:w="1843" w:type="dxa"/>
            <w:vAlign w:val="center"/>
            <w:hideMark/>
          </w:tcPr>
          <w:p w14:paraId="7159593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1 + 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R</w:t>
            </w:r>
          </w:p>
        </w:tc>
        <w:tc>
          <w:tcPr>
            <w:tcW w:w="1059" w:type="dxa"/>
            <w:shd w:val="clear" w:color="000000" w:fill="D9D9D9"/>
            <w:vAlign w:val="center"/>
            <w:hideMark/>
          </w:tcPr>
          <w:p w14:paraId="0BC0547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1</w:t>
            </w:r>
          </w:p>
        </w:tc>
        <w:tc>
          <w:tcPr>
            <w:tcW w:w="982" w:type="dxa"/>
            <w:shd w:val="clear" w:color="000000" w:fill="D9D9D9"/>
            <w:vAlign w:val="center"/>
            <w:hideMark/>
          </w:tcPr>
          <w:p w14:paraId="6C75502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2</w:t>
            </w:r>
          </w:p>
        </w:tc>
        <w:tc>
          <w:tcPr>
            <w:tcW w:w="1786" w:type="dxa"/>
            <w:vAlign w:val="center"/>
            <w:hideMark/>
          </w:tcPr>
          <w:p w14:paraId="6B90590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</w:rPr>
              <w:t>R</w:t>
            </w:r>
            <w:r w:rsidRPr="00011C2E">
              <w:rPr>
                <w:rFonts w:ascii="Arial" w:hAnsi="Arial" w:cs="Arial"/>
              </w:rPr>
              <w:t>=     addicionals</w:t>
            </w:r>
          </w:p>
        </w:tc>
      </w:tr>
      <w:tr w:rsidR="00A9328E" w:rsidRPr="00011C2E" w14:paraId="328B8589" w14:textId="77777777" w:rsidTr="002F408E">
        <w:trPr>
          <w:trHeight w:val="498"/>
          <w:jc w:val="center"/>
        </w:trPr>
        <w:tc>
          <w:tcPr>
            <w:tcW w:w="699" w:type="dxa"/>
            <w:vMerge/>
            <w:shd w:val="clear" w:color="auto" w:fill="D9D9D9" w:themeFill="background1" w:themeFillShade="D9"/>
            <w:vAlign w:val="center"/>
          </w:tcPr>
          <w:p w14:paraId="73E2997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</w:tcPr>
          <w:p w14:paraId="57255D37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Disponibilitat de més Protectors de via (*) propis o subcontractats</w:t>
            </w:r>
          </w:p>
        </w:tc>
        <w:tc>
          <w:tcPr>
            <w:tcW w:w="1843" w:type="dxa"/>
            <w:vAlign w:val="center"/>
          </w:tcPr>
          <w:p w14:paraId="4F75E6D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 xml:space="preserve">1 + </w:t>
            </w: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P</w:t>
            </w:r>
          </w:p>
        </w:tc>
        <w:tc>
          <w:tcPr>
            <w:tcW w:w="1059" w:type="dxa"/>
            <w:shd w:val="clear" w:color="000000" w:fill="D9D9D9"/>
            <w:vAlign w:val="center"/>
          </w:tcPr>
          <w:p w14:paraId="79249F9D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1</w:t>
            </w:r>
          </w:p>
        </w:tc>
        <w:tc>
          <w:tcPr>
            <w:tcW w:w="982" w:type="dxa"/>
            <w:shd w:val="clear" w:color="000000" w:fill="D9D9D9"/>
            <w:vAlign w:val="center"/>
          </w:tcPr>
          <w:p w14:paraId="0D0C330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2</w:t>
            </w:r>
          </w:p>
        </w:tc>
        <w:tc>
          <w:tcPr>
            <w:tcW w:w="1786" w:type="dxa"/>
            <w:vAlign w:val="center"/>
          </w:tcPr>
          <w:p w14:paraId="280DC00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</w:rPr>
              <w:t>P</w:t>
            </w:r>
            <w:r w:rsidRPr="00011C2E">
              <w:rPr>
                <w:rFonts w:ascii="Arial" w:hAnsi="Arial" w:cs="Arial"/>
              </w:rPr>
              <w:t>=     addicionals</w:t>
            </w:r>
          </w:p>
        </w:tc>
      </w:tr>
      <w:tr w:rsidR="00A9328E" w:rsidRPr="00011C2E" w14:paraId="78C516E1" w14:textId="77777777" w:rsidTr="002F408E">
        <w:trPr>
          <w:trHeight w:val="498"/>
          <w:jc w:val="center"/>
        </w:trPr>
        <w:tc>
          <w:tcPr>
            <w:tcW w:w="699" w:type="dxa"/>
            <w:vMerge w:val="restart"/>
            <w:shd w:val="clear" w:color="auto" w:fill="D9D9D9" w:themeFill="background1" w:themeFillShade="D9"/>
            <w:vAlign w:val="center"/>
          </w:tcPr>
          <w:p w14:paraId="2D8EA1D3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3</w:t>
            </w:r>
          </w:p>
        </w:tc>
        <w:tc>
          <w:tcPr>
            <w:tcW w:w="3544" w:type="dxa"/>
            <w:shd w:val="clear" w:color="000000" w:fill="D9D9D9"/>
            <w:vAlign w:val="center"/>
          </w:tcPr>
          <w:p w14:paraId="53E2F95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Qualitat social basada en les condicions laborals dels treballadors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5834DD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</w:rPr>
              <w:t>-</w:t>
            </w:r>
          </w:p>
        </w:tc>
        <w:tc>
          <w:tcPr>
            <w:tcW w:w="1059" w:type="dxa"/>
            <w:shd w:val="clear" w:color="auto" w:fill="D9D9D9" w:themeFill="background1" w:themeFillShade="D9"/>
            <w:vAlign w:val="center"/>
          </w:tcPr>
          <w:p w14:paraId="594E6B3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</w:rPr>
              <w:t>-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14:paraId="3074716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</w:rPr>
              <w:t>-</w:t>
            </w: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7E2F546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-</w:t>
            </w:r>
          </w:p>
        </w:tc>
      </w:tr>
      <w:tr w:rsidR="00A9328E" w:rsidRPr="00011C2E" w14:paraId="17F2460D" w14:textId="77777777" w:rsidTr="002F408E">
        <w:trPr>
          <w:trHeight w:val="498"/>
          <w:jc w:val="center"/>
        </w:trPr>
        <w:tc>
          <w:tcPr>
            <w:tcW w:w="699" w:type="dxa"/>
            <w:vMerge/>
            <w:shd w:val="clear" w:color="auto" w:fill="D9D9D9" w:themeFill="background1" w:themeFillShade="D9"/>
            <w:vAlign w:val="center"/>
          </w:tcPr>
          <w:p w14:paraId="3C0BA981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</w:tcPr>
          <w:p w14:paraId="267285C4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b/>
                <w:bCs/>
                <w:color w:val="000000"/>
              </w:rPr>
            </w:pPr>
            <w:r w:rsidRPr="00011C2E">
              <w:rPr>
                <w:rFonts w:cs="Arial"/>
                <w:color w:val="000000"/>
              </w:rPr>
              <w:t>Proporció de persones adscrites a l’execució del contracte amb contracte laboral indefinit.</w:t>
            </w:r>
          </w:p>
        </w:tc>
        <w:tc>
          <w:tcPr>
            <w:tcW w:w="1843" w:type="dxa"/>
            <w:vAlign w:val="center"/>
          </w:tcPr>
          <w:p w14:paraId="12828A1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I=</w:t>
            </w:r>
          </w:p>
        </w:tc>
        <w:tc>
          <w:tcPr>
            <w:tcW w:w="1059" w:type="dxa"/>
            <w:shd w:val="clear" w:color="000000" w:fill="D9D9D9"/>
            <w:vAlign w:val="center"/>
          </w:tcPr>
          <w:p w14:paraId="34F9798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0,5</w:t>
            </w:r>
          </w:p>
        </w:tc>
        <w:tc>
          <w:tcPr>
            <w:tcW w:w="982" w:type="dxa"/>
            <w:shd w:val="clear" w:color="000000" w:fill="D9D9D9"/>
            <w:vAlign w:val="center"/>
          </w:tcPr>
          <w:p w14:paraId="61B8786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1</w:t>
            </w:r>
          </w:p>
        </w:tc>
        <w:tc>
          <w:tcPr>
            <w:tcW w:w="1786" w:type="dxa"/>
            <w:shd w:val="clear" w:color="auto" w:fill="D9D9D9" w:themeFill="background1" w:themeFillShade="D9"/>
            <w:vAlign w:val="center"/>
          </w:tcPr>
          <w:p w14:paraId="7CEFD60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-</w:t>
            </w:r>
          </w:p>
        </w:tc>
      </w:tr>
      <w:tr w:rsidR="00A9328E" w:rsidRPr="00011C2E" w14:paraId="568FC287" w14:textId="77777777" w:rsidTr="002F408E">
        <w:trPr>
          <w:trHeight w:val="498"/>
          <w:jc w:val="center"/>
        </w:trPr>
        <w:tc>
          <w:tcPr>
            <w:tcW w:w="699" w:type="dxa"/>
            <w:vMerge w:val="restart"/>
            <w:shd w:val="clear" w:color="000000" w:fill="D9D9D9"/>
            <w:vAlign w:val="center"/>
            <w:hideMark/>
          </w:tcPr>
          <w:p w14:paraId="44761818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4</w:t>
            </w: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0187337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Qualitat social basada en criteris d’igualtat de gènere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3ACE923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059" w:type="dxa"/>
            <w:shd w:val="clear" w:color="auto" w:fill="D1D1D1" w:themeFill="background2" w:themeFillShade="E6"/>
            <w:hideMark/>
          </w:tcPr>
          <w:p w14:paraId="21CCC325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982" w:type="dxa"/>
            <w:shd w:val="clear" w:color="auto" w:fill="D1D1D1" w:themeFill="background2" w:themeFillShade="E6"/>
            <w:hideMark/>
          </w:tcPr>
          <w:p w14:paraId="47671BF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786" w:type="dxa"/>
            <w:shd w:val="clear" w:color="auto" w:fill="D1D1D1" w:themeFill="background2" w:themeFillShade="E6"/>
            <w:hideMark/>
          </w:tcPr>
          <w:p w14:paraId="59A97F9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</w:tr>
      <w:tr w:rsidR="00A9328E" w:rsidRPr="00011C2E" w14:paraId="4D5F22CD" w14:textId="77777777" w:rsidTr="002F408E">
        <w:trPr>
          <w:trHeight w:val="1104"/>
          <w:jc w:val="center"/>
        </w:trPr>
        <w:tc>
          <w:tcPr>
            <w:tcW w:w="699" w:type="dxa"/>
            <w:vMerge/>
            <w:vAlign w:val="center"/>
            <w:hideMark/>
          </w:tcPr>
          <w:p w14:paraId="6426A19D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3912E571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Incorporació de dones a l’equip d’execució del contracte (*)</w:t>
            </w:r>
          </w:p>
        </w:tc>
        <w:tc>
          <w:tcPr>
            <w:tcW w:w="1843" w:type="dxa"/>
            <w:vAlign w:val="center"/>
            <w:hideMark/>
          </w:tcPr>
          <w:p w14:paraId="24F8FEFD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Sí/No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14:paraId="7F5AE8B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982" w:type="dxa"/>
            <w:shd w:val="clear" w:color="000000" w:fill="FFFFFF"/>
            <w:vAlign w:val="center"/>
            <w:hideMark/>
          </w:tcPr>
          <w:p w14:paraId="5D9E357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1786" w:type="dxa"/>
            <w:shd w:val="clear" w:color="000000" w:fill="FFFFFF"/>
            <w:vAlign w:val="center"/>
            <w:hideMark/>
          </w:tcPr>
          <w:p w14:paraId="19758AE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</w:tr>
      <w:tr w:rsidR="00A9328E" w:rsidRPr="00011C2E" w14:paraId="1E26FCA0" w14:textId="77777777" w:rsidTr="002F408E">
        <w:trPr>
          <w:trHeight w:val="294"/>
          <w:jc w:val="center"/>
        </w:trPr>
        <w:tc>
          <w:tcPr>
            <w:tcW w:w="699" w:type="dxa"/>
            <w:vMerge w:val="restart"/>
            <w:shd w:val="clear" w:color="000000" w:fill="D9D9D9"/>
            <w:vAlign w:val="center"/>
            <w:hideMark/>
          </w:tcPr>
          <w:p w14:paraId="55C6EC9C" w14:textId="77777777" w:rsidR="00A9328E" w:rsidRPr="00011C2E" w:rsidRDefault="00A9328E" w:rsidP="002F408E">
            <w:pPr>
              <w:spacing w:after="0" w:line="240" w:lineRule="auto"/>
              <w:ind w:firstLineChars="200" w:firstLine="442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5</w:t>
            </w: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4B700A3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b/>
                <w:bCs/>
                <w:color w:val="000000"/>
                <w:lang w:eastAsia="ca-ES"/>
              </w:rPr>
              <w:t>Condicions mediambientals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2444CF4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059" w:type="dxa"/>
            <w:shd w:val="clear" w:color="auto" w:fill="D1D1D1" w:themeFill="background2" w:themeFillShade="E6"/>
            <w:hideMark/>
          </w:tcPr>
          <w:p w14:paraId="7ECF99F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982" w:type="dxa"/>
            <w:shd w:val="clear" w:color="auto" w:fill="D1D1D1" w:themeFill="background2" w:themeFillShade="E6"/>
            <w:hideMark/>
          </w:tcPr>
          <w:p w14:paraId="7D52C97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  <w:tc>
          <w:tcPr>
            <w:tcW w:w="1786" w:type="dxa"/>
            <w:shd w:val="clear" w:color="auto" w:fill="D1D1D1" w:themeFill="background2" w:themeFillShade="E6"/>
            <w:hideMark/>
          </w:tcPr>
          <w:p w14:paraId="6C0886C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-</w:t>
            </w:r>
          </w:p>
        </w:tc>
      </w:tr>
      <w:tr w:rsidR="00A9328E" w:rsidRPr="00011C2E" w14:paraId="09A4D052" w14:textId="77777777" w:rsidTr="002F408E">
        <w:trPr>
          <w:trHeight w:val="564"/>
          <w:jc w:val="center"/>
        </w:trPr>
        <w:tc>
          <w:tcPr>
            <w:tcW w:w="699" w:type="dxa"/>
            <w:vMerge/>
            <w:vAlign w:val="center"/>
            <w:hideMark/>
          </w:tcPr>
          <w:p w14:paraId="58B63D7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626213E4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Disposició d’un pla de gestió de residus</w:t>
            </w:r>
          </w:p>
        </w:tc>
        <w:tc>
          <w:tcPr>
            <w:tcW w:w="1843" w:type="dxa"/>
            <w:vAlign w:val="center"/>
            <w:hideMark/>
          </w:tcPr>
          <w:p w14:paraId="67A1FB1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Sí/No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14:paraId="4C2AF62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982" w:type="dxa"/>
            <w:shd w:val="clear" w:color="000000" w:fill="FFFFFF"/>
            <w:vAlign w:val="center"/>
            <w:hideMark/>
          </w:tcPr>
          <w:p w14:paraId="27320A9D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1786" w:type="dxa"/>
            <w:shd w:val="clear" w:color="000000" w:fill="FFFFFF"/>
            <w:vAlign w:val="center"/>
            <w:hideMark/>
          </w:tcPr>
          <w:p w14:paraId="45CDF7B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</w:tr>
      <w:tr w:rsidR="00A9328E" w:rsidRPr="00011C2E" w14:paraId="071F1D30" w14:textId="77777777" w:rsidTr="002F408E">
        <w:trPr>
          <w:trHeight w:val="1032"/>
          <w:jc w:val="center"/>
        </w:trPr>
        <w:tc>
          <w:tcPr>
            <w:tcW w:w="699" w:type="dxa"/>
            <w:vMerge/>
            <w:vAlign w:val="center"/>
            <w:hideMark/>
          </w:tcPr>
          <w:p w14:paraId="12D88D0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lang w:eastAsia="ca-ES"/>
              </w:rPr>
            </w:pPr>
          </w:p>
        </w:tc>
        <w:tc>
          <w:tcPr>
            <w:tcW w:w="3544" w:type="dxa"/>
            <w:shd w:val="clear" w:color="000000" w:fill="D9D9D9"/>
            <w:vAlign w:val="center"/>
            <w:hideMark/>
          </w:tcPr>
          <w:p w14:paraId="18A79BC4" w14:textId="77777777" w:rsidR="00A9328E" w:rsidRPr="00011C2E" w:rsidRDefault="00A9328E" w:rsidP="00A9328E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99"/>
              <w:jc w:val="both"/>
              <w:rPr>
                <w:rFonts w:cs="Arial"/>
                <w:color w:val="000000"/>
              </w:rPr>
            </w:pPr>
            <w:r w:rsidRPr="00011C2E">
              <w:rPr>
                <w:rFonts w:cs="Arial"/>
                <w:color w:val="000000"/>
              </w:rPr>
              <w:t>Adscripció durant l’execució del contracte de  vehicles que disposin de la classificació de la DGT “0” o “ECO”.</w:t>
            </w:r>
          </w:p>
        </w:tc>
        <w:tc>
          <w:tcPr>
            <w:tcW w:w="1843" w:type="dxa"/>
            <w:vAlign w:val="center"/>
            <w:hideMark/>
          </w:tcPr>
          <w:p w14:paraId="710F6D9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Sí/No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14:paraId="77EC2D5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982" w:type="dxa"/>
            <w:shd w:val="clear" w:color="000000" w:fill="FFFFFF"/>
            <w:vAlign w:val="center"/>
            <w:hideMark/>
          </w:tcPr>
          <w:p w14:paraId="3A93792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1786" w:type="dxa"/>
            <w:shd w:val="clear" w:color="000000" w:fill="FFFFFF"/>
            <w:vAlign w:val="center"/>
            <w:hideMark/>
          </w:tcPr>
          <w:p w14:paraId="469CC42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ca-ES"/>
              </w:rPr>
            </w:pPr>
            <w:r w:rsidRPr="00011C2E">
              <w:rPr>
                <w:rFonts w:ascii="Arial" w:hAnsi="Arial" w:cs="Arial"/>
                <w:color w:val="000000"/>
                <w:lang w:eastAsia="ca-ES"/>
              </w:rPr>
              <w:t> </w:t>
            </w:r>
          </w:p>
        </w:tc>
      </w:tr>
    </w:tbl>
    <w:p w14:paraId="4FAF734F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18E7725F" w14:textId="77777777" w:rsidR="00A9328E" w:rsidRPr="00011C2E" w:rsidRDefault="00A9328E" w:rsidP="00A9328E">
      <w:pPr>
        <w:spacing w:after="0" w:line="240" w:lineRule="auto"/>
        <w:ind w:left="142"/>
        <w:jc w:val="both"/>
        <w:rPr>
          <w:rFonts w:ascii="Arial" w:hAnsi="Arial" w:cs="Arial"/>
        </w:rPr>
      </w:pPr>
      <w:r w:rsidRPr="00011C2E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021B63BB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11C2E">
        <w:rPr>
          <w:rFonts w:ascii="Arial" w:hAnsi="Arial" w:cs="Arial"/>
        </w:rPr>
        <w:t xml:space="preserve">* Taula de la relació de tècnics frigoristes </w:t>
      </w:r>
      <w:r w:rsidRPr="00011C2E">
        <w:rPr>
          <w:rFonts w:ascii="Arial" w:hAnsi="Arial" w:cs="Arial"/>
          <w:b/>
          <w:bCs/>
        </w:rPr>
        <w:t>(mínim requerit + addicionals)</w:t>
      </w:r>
    </w:p>
    <w:p w14:paraId="6FCDBFC4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406"/>
        <w:gridCol w:w="1841"/>
      </w:tblGrid>
      <w:tr w:rsidR="00A9328E" w:rsidRPr="00011C2E" w14:paraId="5019067F" w14:textId="77777777" w:rsidTr="002F408E"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C34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lang w:val="es-ES"/>
              </w:rPr>
            </w:pPr>
            <w:r w:rsidRPr="00011C2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B76E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  <w:color w:val="000000"/>
              </w:rPr>
              <w:t>Nom de l’agent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D6784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9328E" w:rsidRPr="00011C2E" w14:paraId="7309A24D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B244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1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BB87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FC29B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305B5DDF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56B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2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E7B5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FD8C1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7431C24B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44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3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06AB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BF1A2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340BB7F9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AD8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4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A199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C378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7A5E4D4A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9C15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5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962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390FE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78279D9D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81B1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6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7ACE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F9D0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Mínim requerit</w:t>
            </w:r>
          </w:p>
        </w:tc>
      </w:tr>
      <w:tr w:rsidR="00A9328E" w:rsidRPr="00011C2E" w14:paraId="6E7A1537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964F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7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11B5C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356E9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Addicional</w:t>
            </w:r>
          </w:p>
        </w:tc>
      </w:tr>
      <w:tr w:rsidR="00A9328E" w:rsidRPr="00011C2E" w14:paraId="0F828C2F" w14:textId="77777777" w:rsidTr="002F408E"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C06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...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74E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A7AB6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Addicional</w:t>
            </w:r>
          </w:p>
        </w:tc>
      </w:tr>
    </w:tbl>
    <w:p w14:paraId="1E48A86A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</w:p>
    <w:p w14:paraId="6471ACF8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  <w:r w:rsidRPr="00011C2E">
        <w:rPr>
          <w:rFonts w:ascii="Arial" w:hAnsi="Arial" w:cs="Arial"/>
        </w:rPr>
        <w:t xml:space="preserve"> </w:t>
      </w:r>
    </w:p>
    <w:p w14:paraId="7805845A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  <w:r w:rsidRPr="00011C2E">
        <w:rPr>
          <w:rFonts w:ascii="Arial" w:hAnsi="Arial" w:cs="Arial"/>
        </w:rPr>
        <w:t xml:space="preserve">*Taula del concepte de qualitat social basada en </w:t>
      </w:r>
      <w:r w:rsidRPr="00011C2E">
        <w:rPr>
          <w:rFonts w:ascii="Arial" w:hAnsi="Arial" w:cs="Arial"/>
          <w:b/>
          <w:bCs/>
        </w:rPr>
        <w:t>criteris d’igualtat de gènere</w:t>
      </w:r>
      <w:r w:rsidRPr="00011C2E">
        <w:rPr>
          <w:rFonts w:ascii="Arial" w:hAnsi="Arial" w:cs="Arial"/>
        </w:rPr>
        <w:t>, indicant el perfil que ocuparà la dona incorporada a l’equip d’execució del contracte dels perfils demanats a la solvència tècnica de l’annex 1B del plec de condicions particulars.</w:t>
      </w:r>
    </w:p>
    <w:p w14:paraId="06B35DDF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86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1"/>
        <w:gridCol w:w="3076"/>
      </w:tblGrid>
      <w:tr w:rsidR="00A9328E" w:rsidRPr="00011C2E" w14:paraId="2602F67B" w14:textId="77777777" w:rsidTr="002F408E">
        <w:tc>
          <w:tcPr>
            <w:tcW w:w="556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4DA27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11C2E">
              <w:rPr>
                <w:rFonts w:ascii="Arial" w:hAnsi="Arial" w:cs="Arial"/>
              </w:rPr>
              <w:t>Nom i Cognoms de la treballadora</w:t>
            </w:r>
          </w:p>
        </w:tc>
        <w:tc>
          <w:tcPr>
            <w:tcW w:w="3076" w:type="dxa"/>
            <w:shd w:val="clear" w:color="auto" w:fill="D9D9D9"/>
          </w:tcPr>
          <w:p w14:paraId="62D1CF1A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011C2E">
              <w:rPr>
                <w:rFonts w:ascii="Arial" w:hAnsi="Arial" w:cs="Arial"/>
              </w:rPr>
              <w:t xml:space="preserve">  Perfil que ocuparà</w:t>
            </w:r>
          </w:p>
        </w:tc>
      </w:tr>
      <w:tr w:rsidR="00A9328E" w:rsidRPr="00011C2E" w14:paraId="38618A62" w14:textId="77777777" w:rsidTr="002F408E">
        <w:tc>
          <w:tcPr>
            <w:tcW w:w="5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6A4F3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76" w:type="dxa"/>
          </w:tcPr>
          <w:p w14:paraId="2BE2D712" w14:textId="77777777" w:rsidR="00A9328E" w:rsidRPr="00011C2E" w:rsidRDefault="00A9328E" w:rsidP="002F408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10697F6" w14:textId="77777777" w:rsidR="00A9328E" w:rsidRPr="00011C2E" w:rsidRDefault="00A9328E" w:rsidP="00A9328E">
      <w:pPr>
        <w:spacing w:after="0" w:line="240" w:lineRule="auto"/>
        <w:jc w:val="both"/>
        <w:rPr>
          <w:rFonts w:ascii="Arial" w:hAnsi="Arial" w:cs="Arial"/>
        </w:rPr>
      </w:pPr>
    </w:p>
    <w:p w14:paraId="45008159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3F6F0A06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1E06817" w14:textId="77777777" w:rsidR="00A9328E" w:rsidRPr="00011C2E" w:rsidRDefault="00A9328E" w:rsidP="00A9328E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011C2E">
        <w:rPr>
          <w:rFonts w:ascii="Arial" w:hAnsi="Arial" w:cs="Arial"/>
          <w:i/>
        </w:rPr>
        <w:t xml:space="preserve"> (Data, signatura digital i segell de l'empresa)</w:t>
      </w:r>
    </w:p>
    <w:p w14:paraId="39060103" w14:textId="77777777" w:rsidR="00A9328E" w:rsidRPr="00011C2E" w:rsidRDefault="00A9328E" w:rsidP="00A9328E">
      <w:pPr>
        <w:pStyle w:val="xywrite"/>
        <w:ind w:left="567" w:right="998"/>
        <w:contextualSpacing/>
        <w:jc w:val="both"/>
        <w:rPr>
          <w:rFonts w:cs="Arial"/>
          <w:b/>
          <w:sz w:val="22"/>
          <w:szCs w:val="22"/>
        </w:rPr>
      </w:pPr>
    </w:p>
    <w:p w14:paraId="5F9462E6" w14:textId="231BA02B" w:rsidR="0025351A" w:rsidRPr="00A9328E" w:rsidRDefault="0025351A" w:rsidP="00A9328E"/>
    <w:sectPr w:rsidR="0025351A" w:rsidRPr="00A9328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B520A" w14:textId="77777777" w:rsidR="00095E43" w:rsidRDefault="00095E43" w:rsidP="00D03517">
      <w:pPr>
        <w:spacing w:after="0" w:line="240" w:lineRule="auto"/>
      </w:pPr>
      <w:r>
        <w:separator/>
      </w:r>
    </w:p>
  </w:endnote>
  <w:endnote w:type="continuationSeparator" w:id="0">
    <w:p w14:paraId="63748575" w14:textId="77777777" w:rsidR="00095E43" w:rsidRDefault="00095E43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DF7BA" w14:textId="77777777" w:rsidR="00095E43" w:rsidRDefault="00095E43" w:rsidP="00D03517">
      <w:pPr>
        <w:spacing w:after="0" w:line="240" w:lineRule="auto"/>
      </w:pPr>
      <w:r>
        <w:separator/>
      </w:r>
    </w:p>
  </w:footnote>
  <w:footnote w:type="continuationSeparator" w:id="0">
    <w:p w14:paraId="6CB84520" w14:textId="77777777" w:rsidR="00095E43" w:rsidRDefault="00095E43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619F4"/>
    <w:multiLevelType w:val="hybridMultilevel"/>
    <w:tmpl w:val="AFD0618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1"/>
  </w:num>
  <w:num w:numId="2" w16cid:durableId="1013915653">
    <w:abstractNumId w:val="2"/>
  </w:num>
  <w:num w:numId="3" w16cid:durableId="1588734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95E43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4D0063"/>
    <w:rsid w:val="00532DA4"/>
    <w:rsid w:val="005A17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9328E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A9328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1542A9-13E0-4BDB-AE22-6F17C0802BB0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2686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4</cp:revision>
  <dcterms:created xsi:type="dcterms:W3CDTF">2026-06-22T14:58:00Z</dcterms:created>
  <dcterms:modified xsi:type="dcterms:W3CDTF">2026-08-28T10:59:00Z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